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D1578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5425C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17</w:t>
      </w:r>
      <w:r w:rsidR="00D1578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</w:t>
      </w:r>
      <w:r w:rsidR="005425C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</w:t>
      </w:r>
      <w:r w:rsidR="00D15782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</w:t>
      </w:r>
      <w:r w:rsidR="005425CD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0B79B5" w:rsidRDefault="000B79B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0B79B5" w:rsidRDefault="000B79B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0B79B5" w:rsidRDefault="000B79B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0B79B5" w:rsidRDefault="000B79B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0B79B5" w:rsidRDefault="000B79B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0B79B5" w:rsidRDefault="000B79B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dei seguenti particolari costruttivi </w:t>
      </w:r>
      <w:r w:rsidR="005425C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migliorano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157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classe energetica di un edificio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D1578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</w:t>
      </w:r>
      <w:r w:rsidR="005425C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D1578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Utilizzo di finestre con vetrocamera basso-emissivi</w:t>
      </w:r>
    </w:p>
    <w:p w:rsidR="00A020FF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Elevato i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solamento acustico delle pareti</w:t>
      </w:r>
    </w:p>
    <w:p w:rsidR="00A020FF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Elevato i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solamento termico delle pareti</w:t>
      </w:r>
    </w:p>
    <w:p w:rsidR="00A020FF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Elevato i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solamento termico rispetto al terreno</w:t>
      </w:r>
    </w:p>
    <w:p w:rsidR="00F3778D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Presenza di s</w:t>
      </w:r>
      <w:r w:rsidR="00D157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istemi di ventilazione meccanica controllata VMC</w:t>
      </w:r>
    </w:p>
    <w:p w:rsidR="00F3778D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Elevato i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solamento </w:t>
      </w:r>
      <w:r w:rsidR="00D157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termico della copertura</w:t>
      </w:r>
    </w:p>
    <w:p w:rsidR="00F3778D" w:rsidRPr="00A020FF" w:rsidRDefault="005425CD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Elevato f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attore di luce diurna entro i locali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5425CD" w:rsidRPr="009B00D1" w:rsidRDefault="005425CD" w:rsidP="005425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rappresenta il valore che appare sul fonometro in dB(A)?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 -3</w:t>
      </w:r>
    </w:p>
    <w:p w:rsidR="005425CD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</w:t>
      </w:r>
    </w:p>
    <w:p w:rsidR="005425CD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</w:t>
      </w:r>
    </w:p>
    <w:p w:rsidR="005425CD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decibel, con inserimento del filtro di ponderazione che simula la sensibilità umana</w:t>
      </w:r>
    </w:p>
    <w:p w:rsidR="005425CD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decibel, con inserimento del filtro di ponderazione che simula la sensibilità umana</w:t>
      </w:r>
    </w:p>
    <w:p w:rsidR="005425CD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picco, che non deve mai superare 130 dB</w:t>
      </w:r>
    </w:p>
    <w:p w:rsidR="005425CD" w:rsidRPr="00C329A6" w:rsidRDefault="005425CD" w:rsidP="005425C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Pa)</w:t>
      </w:r>
    </w:p>
    <w:p w:rsidR="005425CD" w:rsidRPr="009B00D1" w:rsidRDefault="005425CD" w:rsidP="005425C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Cosa si intende per coefficiente di assorbimento acustico a (non </w:t>
      </w:r>
      <w:r w:rsidRPr="00573C4B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 -3</w:t>
      </w:r>
    </w:p>
    <w:p w:rsidR="005425CD" w:rsidRPr="009B00D1" w:rsidRDefault="005425CD" w:rsidP="005425C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assorbita ed energia sonora incidente su una parete</w:t>
      </w:r>
    </w:p>
    <w:p w:rsidR="005425CD" w:rsidRPr="009B00D1" w:rsidRDefault="005425CD" w:rsidP="005425C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:rsidR="005425CD" w:rsidRPr="00A020FF" w:rsidRDefault="005425CD" w:rsidP="005425C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riflessa ed energia sonora incidente su una parete</w:t>
      </w:r>
    </w:p>
    <w:p w:rsidR="005425CD" w:rsidRPr="00A020FF" w:rsidRDefault="005425CD" w:rsidP="005425C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complemento ad uno del rapporto fra energia sonora riflessa ed energia sonora incidente su una parete</w:t>
      </w:r>
    </w:p>
    <w:p w:rsidR="005425CD" w:rsidRPr="00C329A6" w:rsidRDefault="005425CD" w:rsidP="005425C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sperimentale empirica, ottenuta misurando il tempo di riverberazione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5425CD" w:rsidRDefault="005425CD" w:rsidP="005425C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Identificare le affermazioni corrette relative a sistemi di illuminazione artificiale</w:t>
      </w:r>
    </w:p>
    <w:p w:rsidR="005425CD" w:rsidRPr="00306AF3" w:rsidRDefault="005425CD" w:rsidP="005425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-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qualità cromatica della luce dipende dalla temperatura di colore in K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qualità cromatica della luce dipende dalla similitudine dello spettro con quello della luce solare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con miglior indice di resa cromatica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alogene sono quelle con miglior indice di resa cromatica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con miglior indice di resa cromatica</w:t>
      </w:r>
    </w:p>
    <w:p w:rsidR="005425CD" w:rsidRDefault="005425CD" w:rsidP="005425C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hanno invariabilmente una luce fredda, di colore azzurrino, con temperatura di colore maggiore di 6000K</w:t>
      </w:r>
    </w:p>
    <w:p w:rsidR="002A7AF8" w:rsidRPr="002A7AF8" w:rsidRDefault="002A7AF8" w:rsidP="00D157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A7AF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Esercizi: 5 pt. cadauno se esatti, 0 se errati</w:t>
      </w:r>
    </w:p>
    <w:p w:rsidR="005425CD" w:rsidRPr="00325A98" w:rsidRDefault="005425CD" w:rsidP="005425C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25A98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5B8E5C6" wp14:editId="1153A5FD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CD" w:rsidRDefault="005425CD" w:rsidP="0054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E5C6" id="Rectangle 3" o:spid="_x0000_s1035" style="position:absolute;margin-left:386.4pt;margin-top:20.9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5425CD" w:rsidRDefault="005425CD" w:rsidP="005425CD"/>
                  </w:txbxContent>
                </v:textbox>
                <w10:wrap anchorx="margin"/>
              </v:rect>
            </w:pict>
          </mc:Fallback>
        </mc:AlternateContent>
      </w:r>
      <w:r w:rsidRPr="00325A9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5) Una lampada alogena ha una efficienza luminosa di 12+F Lumen/Watt. Determinare il flusso luminoso conoscendo la potenza elettrica assorbita, che è pari a 100+E*10 W.</w:t>
      </w:r>
    </w:p>
    <w:p w:rsidR="005425CD" w:rsidRPr="00377486" w:rsidRDefault="005425CD" w:rsidP="005425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AB4871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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5425CD" w:rsidRPr="009B00D1" w:rsidRDefault="005425CD" w:rsidP="005425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316230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24.9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6)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riscaldamento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un appartamento occorre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fornire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potenza termica di 10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+D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/3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kW.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Se si usa una 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 condensazione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caratterizzata da un 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rendimento pari a (100+F) %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sapendo che il potere calorifero inferiore del gas naturale è pari a 34425 kJ/m</w:t>
      </w:r>
      <w:r w:rsidR="005425CD" w:rsidRPr="005425CD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dete</w:t>
      </w:r>
      <w:bookmarkStart w:id="0" w:name="_GoBack"/>
      <w:bookmarkEnd w:id="0"/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rminare 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volume di gas naturale </w:t>
      </w:r>
      <w:r w:rsidR="001276D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consumat</w:t>
      </w:r>
      <w:r w:rsidR="005425C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 in un’ora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228F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   </w:t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 </w:t>
      </w:r>
      <m:oMath>
        <m:acc>
          <m:accPr>
            <m:chr m:val="̇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V</m:t>
            </m:r>
          </m:e>
        </m:acc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 xml:space="preserve"> </m:t>
        </m:r>
      </m:oMath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7)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una sorgente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1276D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conoscendo la superficie interna del locale (S=200+F*10 m</w:t>
      </w:r>
      <w:r w:rsidR="001276DB" w:rsidRPr="001276DB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1276D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), il suo coefficiente di assorbimento acustico medio </w:t>
      </w:r>
      <w:r w:rsidR="001276DB" w:rsidRPr="001276DB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</w:t>
      </w:r>
      <w:r w:rsidR="001276D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=0.3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sapendo che essa produce un livello sonoro medio nel locale pari a 80+E dB(A)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30EE7" w:rsidRPr="00D30EE7" w:rsidRDefault="00D30EE7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2BFCC7D" wp14:editId="33149201">
                <wp:simplePos x="0" y="0"/>
                <wp:positionH relativeFrom="margin">
                  <wp:posOffset>4867910</wp:posOffset>
                </wp:positionH>
                <wp:positionV relativeFrom="paragraph">
                  <wp:posOffset>21503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CC7D" id="Rectangle 8" o:spid="_x0000_s1037" style="position:absolute;margin-left:383.3pt;margin-top:1.7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DbvS/J3wAAAAkBAAAPAAAAZHJzL2Rvd25yZXYu&#10;eG1sTI/BTsMwEETvSPyDtUjcqE1b0jZkUyFQkTi26YXbJl6SQGxHsdMGvh73BMfRjGbeZNvJdOLE&#10;g2+dRbifKRBsK6dbWyMci93dGoQPZDV1zjLCN3vY5tdXGaXane2eT4dQi1hifUoITQh9KqWvGjbk&#10;Z65nG70PNxgKUQ611AOdY7np5FypRBpqbVxoqOfnhquvw2gQynZ+pJ998arMZrcIb1PxOb6/IN7e&#10;TE+PIAJP4S8MF/yIDnlkKt1otRcdwipJkhhFWCxBXHz1sN6AKBGWyQpknsn/D/Jf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Nu9L8nfAAAACQEAAA8AAAAAAAAAAAAAAAAAgwQAAGRy&#10;cy9kb3ducmV2LnhtbFBLBQYAAAAABAAEAPMAAACPBQAAAAA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003DEC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4876165</wp:posOffset>
                </wp:positionH>
                <wp:positionV relativeFrom="paragraph">
                  <wp:posOffset>180975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3.95pt;margin-top:14.2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OR5fX7fAAAACgEAAA8AAABkcnMvZG93bnJl&#10;di54bWxMj0FPg0AQhe8m/ofNmHizu8WUUmRpjKYmHlt68TbACCg7S9ilRX+921M9Tt6X977JtrPp&#10;xYlG11nWsFwoEMSVrTtuNByL3UMCwnnkGnvLpOGHHGzz25sM09qeeU+ng29EKGGXoobW+yGV0lUt&#10;GXQLOxCH7NOOBn04x0bWI55DuellpFQsDXYcFloc6KWl6vswGQ1lFx3xd1+8KbPZPfr3ufiaPl61&#10;vr+bn59AeJr9FYaLflCHPDiVduLaiV7DOl5vAqohSlYgLoBaxTGIMkTLBGSeyf8v5H8A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5Hl9ft8AAAAKAQAADwAAAAAAAAAAAAAAAACFBAAA&#10;ZHJzL2Rvd25yZXYueG1sUEsFBgAAAAAEAAQA8wAAAJEFAAAAAA=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8) 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trasmittanza U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parete in 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CLS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λ=1+F/10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W/mK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spessa 20+E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cm,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sul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lato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interno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abbiamo aria a 20°C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e 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sul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lato</w:t>
      </w:r>
      <w:r w:rsidR="002A7AF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esterno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aria a 0°C.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4228F5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:rsidR="009B00D1" w:rsidRPr="00094057" w:rsidRDefault="002A7AF8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7E389A" wp14:editId="5A4E59A4">
                <wp:simplePos x="0" y="0"/>
                <wp:positionH relativeFrom="margin">
                  <wp:posOffset>4883785</wp:posOffset>
                </wp:positionH>
                <wp:positionV relativeFrom="paragraph">
                  <wp:posOffset>199390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5" w:rsidRDefault="000B79B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389A" id="Rectangle 7" o:spid="_x0000_s1039" style="position:absolute;margin-left:384.55pt;margin-top:15.7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" o:allowincell="f">
                <v:textbox>
                  <w:txbxContent>
                    <w:p w:rsidR="000B79B5" w:rsidRDefault="000B79B5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9) Un </w:t>
      </w:r>
      <w:r w:rsidR="00325A98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generatore di aria calda</w: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d’aria tratta 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portata d’aria pari a (50+F) l/s</w: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r</w:t>
      </w:r>
      <w:r w:rsidR="00325A98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iscaldandol</w:t>
      </w:r>
      <w:r w:rsidR="004228F5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da 0+E °C a 20+F/2 °C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Determinare la potenza </w:t>
      </w:r>
      <w:r w:rsidR="00325A98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termica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necessaria</w:t>
      </w:r>
      <w:r w:rsidR="00E74010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</w:p>
    <w:p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2A7AF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           </w:t>
      </w:r>
      <m:oMath>
        <m:acc>
          <m:accPr>
            <m:chr m:val="̇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 xml:space="preserve">    Q</m:t>
            </m:r>
          </m:e>
        </m:acc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 xml:space="preserve"> </m:t>
        </m:r>
      </m:oMath>
      <w:r w:rsidR="002A7AF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sectPr w:rsidR="00212BE3" w:rsidRPr="009B00D1" w:rsidSect="000B79B5">
      <w:pgSz w:w="11906" w:h="16838" w:code="9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F5"/>
    <w:rsid w:val="00003DEC"/>
    <w:rsid w:val="00094057"/>
    <w:rsid w:val="000B79B5"/>
    <w:rsid w:val="001276DB"/>
    <w:rsid w:val="00211E92"/>
    <w:rsid w:val="00212BE3"/>
    <w:rsid w:val="00214AD4"/>
    <w:rsid w:val="002408E6"/>
    <w:rsid w:val="00247CE5"/>
    <w:rsid w:val="00281BC5"/>
    <w:rsid w:val="00296CB8"/>
    <w:rsid w:val="002A7AF8"/>
    <w:rsid w:val="002D6374"/>
    <w:rsid w:val="002F25D5"/>
    <w:rsid w:val="00306AF3"/>
    <w:rsid w:val="003121F1"/>
    <w:rsid w:val="00315F30"/>
    <w:rsid w:val="00325A98"/>
    <w:rsid w:val="00334A8A"/>
    <w:rsid w:val="00377486"/>
    <w:rsid w:val="003F754D"/>
    <w:rsid w:val="004228F5"/>
    <w:rsid w:val="004E7B9B"/>
    <w:rsid w:val="004F0FD4"/>
    <w:rsid w:val="004F30CB"/>
    <w:rsid w:val="005425CD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15782"/>
    <w:rsid w:val="00D30EE7"/>
    <w:rsid w:val="00DD7510"/>
    <w:rsid w:val="00E74010"/>
    <w:rsid w:val="00EF01CA"/>
    <w:rsid w:val="00F029F6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06C2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7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7AD9-AB63-4E2E-8654-7F1BF22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11</cp:revision>
  <cp:lastPrinted>2017-06-23T06:58:00Z</cp:lastPrinted>
  <dcterms:created xsi:type="dcterms:W3CDTF">2016-09-23T05:56:00Z</dcterms:created>
  <dcterms:modified xsi:type="dcterms:W3CDTF">2019-09-20T06:50:00Z</dcterms:modified>
</cp:coreProperties>
</file>